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500E9" w14:textId="233F3C06" w:rsidR="004211CF" w:rsidRDefault="004211CF">
      <w:pPr>
        <w:numPr>
          <w:ilvl w:val="0"/>
          <w:numId w:val="4"/>
        </w:numPr>
        <w:spacing w:before="100" w:beforeAutospacing="1" w:after="100" w:afterAutospacing="1" w:line="315" w:lineRule="atLeast"/>
        <w:divId w:val="1596862556"/>
        <w:rPr>
          <w:rFonts w:ascii="Ubuntu" w:eastAsia="Times New Roman" w:hAnsi="Ubuntu"/>
          <w:sz w:val="20"/>
          <w:szCs w:val="20"/>
          <w:lang w:val="uk-UA"/>
        </w:rPr>
      </w:pPr>
    </w:p>
    <w:p w14:paraId="6CB0CA7A" w14:textId="77777777" w:rsidR="004211CF" w:rsidRDefault="004211CF">
      <w:pPr>
        <w:pStyle w:val="1"/>
        <w:divId w:val="1319504186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sz w:val="20"/>
          <w:szCs w:val="20"/>
          <w:lang w:val="uk-UA"/>
        </w:rPr>
        <w:pict w14:anchorId="4AB78460"/>
      </w:r>
      <w:r>
        <w:rPr>
          <w:rFonts w:ascii="Ubuntu" w:eastAsia="Times New Roman" w:hAnsi="Ubuntu"/>
          <w:lang w:val="uk-UA"/>
        </w:rPr>
        <w:t>Круг відрізний Ring 41 14А 125х1.2х22.23 мм А 54 S BF метал</w:t>
      </w:r>
    </w:p>
    <w:p w14:paraId="7DAF5AC0" w14:textId="4BEE6CD9" w:rsidR="004211CF" w:rsidRDefault="004211CF">
      <w:pPr>
        <w:divId w:val="1587347991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br/>
      </w:r>
      <w:r>
        <w:rPr>
          <w:rFonts w:ascii="Ubuntu" w:eastAsia="Times New Roman" w:hAnsi="Ubuntu"/>
          <w:b/>
          <w:bCs/>
          <w:lang w:val="uk-UA"/>
        </w:rPr>
        <w:t>Особливості:</w:t>
      </w:r>
    </w:p>
    <w:p w14:paraId="4B398464" w14:textId="77777777" w:rsidR="004211CF" w:rsidRDefault="004211CF">
      <w:pPr>
        <w:numPr>
          <w:ilvl w:val="0"/>
          <w:numId w:val="6"/>
        </w:numPr>
        <w:spacing w:before="100" w:beforeAutospacing="1" w:after="100" w:afterAutospacing="1"/>
        <w:divId w:val="1587347991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>діаметр зовнішній - 125 мм</w:t>
      </w:r>
    </w:p>
    <w:p w14:paraId="7898C7EB" w14:textId="77777777" w:rsidR="004211CF" w:rsidRDefault="004211CF">
      <w:pPr>
        <w:numPr>
          <w:ilvl w:val="0"/>
          <w:numId w:val="6"/>
        </w:numPr>
        <w:spacing w:before="100" w:beforeAutospacing="1" w:after="100" w:afterAutospacing="1"/>
        <w:divId w:val="1587347991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>посадковий діаметр - 22.2 мм</w:t>
      </w:r>
    </w:p>
    <w:p w14:paraId="183A692D" w14:textId="77777777" w:rsidR="004211CF" w:rsidRDefault="004211CF">
      <w:pPr>
        <w:numPr>
          <w:ilvl w:val="0"/>
          <w:numId w:val="6"/>
        </w:numPr>
        <w:spacing w:before="100" w:beforeAutospacing="1" w:after="100" w:afterAutospacing="1"/>
        <w:divId w:val="1587347991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>товщина кола - 1.2 мм</w:t>
      </w:r>
    </w:p>
    <w:p w14:paraId="13E19EEB" w14:textId="77777777" w:rsidR="004211CF" w:rsidRDefault="004211CF">
      <w:pPr>
        <w:numPr>
          <w:ilvl w:val="0"/>
          <w:numId w:val="6"/>
        </w:numPr>
        <w:spacing w:before="100" w:beforeAutospacing="1" w:after="100" w:afterAutospacing="1"/>
        <w:divId w:val="1587347991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>вид: відрізний</w:t>
      </w:r>
    </w:p>
    <w:p w14:paraId="519A605B" w14:textId="77777777" w:rsidR="004211CF" w:rsidRDefault="004211CF">
      <w:pPr>
        <w:numPr>
          <w:ilvl w:val="0"/>
          <w:numId w:val="6"/>
        </w:numPr>
        <w:spacing w:before="100" w:beforeAutospacing="1" w:after="100" w:afterAutospacing="1"/>
        <w:divId w:val="1587347991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>призначення: по металу</w:t>
      </w:r>
    </w:p>
    <w:p w14:paraId="2A6F6BBC" w14:textId="77777777" w:rsidR="004211CF" w:rsidRDefault="004211CF">
      <w:pPr>
        <w:divId w:val="715929037"/>
        <w:rPr>
          <w:rFonts w:ascii="Ubuntu" w:eastAsia="Times New Roman" w:hAnsi="Ubuntu"/>
          <w:lang w:val="uk-UA"/>
        </w:rPr>
      </w:pPr>
      <w:r>
        <w:rPr>
          <w:rStyle w:val="toggle-btn1"/>
          <w:rFonts w:ascii="Ubuntu" w:eastAsia="Times New Roman" w:hAnsi="Ubuntu"/>
          <w:lang w:val="uk-UA"/>
        </w:rPr>
        <w:t>Показати більш</w:t>
      </w:r>
      <w:r>
        <w:rPr>
          <w:rStyle w:val="toggle-btn1"/>
          <w:rFonts w:ascii="Ubuntu" w:eastAsia="Times New Roman" w:hAnsi="Ubuntu"/>
          <w:lang w:val="uk-UA"/>
        </w:rPr>
        <w:t>е</w:t>
      </w:r>
      <w:r>
        <w:rPr>
          <w:rFonts w:ascii="Ubuntu" w:eastAsia="Times New Roman" w:hAnsi="Ubuntu"/>
          <w:lang w:val="uk-UA"/>
        </w:rPr>
        <w:t xml:space="preserve"> </w:t>
      </w:r>
    </w:p>
    <w:p w14:paraId="0F84DBA0" w14:textId="77777777" w:rsidR="004211CF" w:rsidRDefault="004211CF">
      <w:pPr>
        <w:divId w:val="481124912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>Характеристики Круг відрізний Ring 41 14А 125х1.2х22.23 мм А 54 S BF метал</w:t>
      </w:r>
    </w:p>
    <w:p w14:paraId="76EA31CF" w14:textId="77777777" w:rsidR="004211CF" w:rsidRDefault="004211CF">
      <w:pPr>
        <w:pStyle w:val="propslist--prop"/>
        <w:numPr>
          <w:ilvl w:val="0"/>
          <w:numId w:val="7"/>
        </w:numPr>
        <w:divId w:val="96676220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 xml:space="preserve">Бренд </w:t>
      </w:r>
    </w:p>
    <w:p w14:paraId="1185C43E" w14:textId="77777777" w:rsidR="004211CF" w:rsidRDefault="004211CF">
      <w:pPr>
        <w:pStyle w:val="propslist--prop"/>
        <w:ind w:left="720"/>
        <w:divId w:val="476847395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 xml:space="preserve">Ring </w:t>
      </w:r>
    </w:p>
    <w:p w14:paraId="53C643AE" w14:textId="77777777" w:rsidR="004211CF" w:rsidRDefault="004211CF">
      <w:pPr>
        <w:pStyle w:val="propslist--prop"/>
        <w:numPr>
          <w:ilvl w:val="0"/>
          <w:numId w:val="7"/>
        </w:numPr>
        <w:divId w:val="1495224490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 xml:space="preserve">Призначення </w:t>
      </w:r>
    </w:p>
    <w:p w14:paraId="781F5D26" w14:textId="77777777" w:rsidR="004211CF" w:rsidRDefault="004211CF">
      <w:pPr>
        <w:pStyle w:val="propslist--prop"/>
        <w:ind w:left="720"/>
        <w:divId w:val="810564311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 xml:space="preserve">метал </w:t>
      </w:r>
    </w:p>
    <w:p w14:paraId="66456D11" w14:textId="77777777" w:rsidR="004211CF" w:rsidRDefault="004211CF">
      <w:pPr>
        <w:pStyle w:val="propslist--prop"/>
        <w:numPr>
          <w:ilvl w:val="0"/>
          <w:numId w:val="7"/>
        </w:numPr>
        <w:divId w:val="1632393437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 xml:space="preserve">Посадочний діаметр диску, мм </w:t>
      </w:r>
    </w:p>
    <w:p w14:paraId="10762588" w14:textId="77777777" w:rsidR="004211CF" w:rsidRDefault="004211CF">
      <w:pPr>
        <w:pStyle w:val="propslist--prop"/>
        <w:ind w:left="720"/>
        <w:divId w:val="800266711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 xml:space="preserve">22.2 </w:t>
      </w:r>
    </w:p>
    <w:p w14:paraId="1F8A8BA7" w14:textId="77777777" w:rsidR="004211CF" w:rsidRDefault="004211CF">
      <w:pPr>
        <w:pStyle w:val="propslist--prop"/>
        <w:numPr>
          <w:ilvl w:val="0"/>
          <w:numId w:val="7"/>
        </w:numPr>
        <w:divId w:val="1628927095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 xml:space="preserve">Діаметр диска, мм </w:t>
      </w:r>
    </w:p>
    <w:p w14:paraId="211C56D1" w14:textId="77777777" w:rsidR="004211CF" w:rsidRDefault="004211CF">
      <w:pPr>
        <w:pStyle w:val="propslist--prop"/>
        <w:ind w:left="720"/>
        <w:divId w:val="289483364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 xml:space="preserve">125 </w:t>
      </w:r>
    </w:p>
    <w:p w14:paraId="573B5EE6" w14:textId="77777777" w:rsidR="004211CF" w:rsidRDefault="004211CF">
      <w:pPr>
        <w:pStyle w:val="propslist--prop"/>
        <w:numPr>
          <w:ilvl w:val="0"/>
          <w:numId w:val="7"/>
        </w:numPr>
        <w:divId w:val="1649087736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 xml:space="preserve">Країна-виробник </w:t>
      </w:r>
    </w:p>
    <w:p w14:paraId="1BB488A1" w14:textId="77777777" w:rsidR="004211CF" w:rsidRDefault="004211CF">
      <w:pPr>
        <w:pStyle w:val="propslist--prop"/>
        <w:ind w:left="720"/>
        <w:divId w:val="1951164992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 xml:space="preserve">Великобританія </w:t>
      </w:r>
    </w:p>
    <w:p w14:paraId="77EA519D" w14:textId="77777777" w:rsidR="004211CF" w:rsidRDefault="004211CF">
      <w:pPr>
        <w:divId w:val="516893260"/>
        <w:rPr>
          <w:rFonts w:ascii="Ubuntu" w:eastAsia="Times New Roman" w:hAnsi="Ubuntu"/>
          <w:lang w:val="uk-UA"/>
        </w:rPr>
      </w:pPr>
      <w:r>
        <w:rPr>
          <w:rFonts w:ascii="Ubuntu" w:eastAsia="Times New Roman" w:hAnsi="Ubuntu"/>
          <w:lang w:val="uk-UA"/>
        </w:rPr>
        <w:t xml:space="preserve">Характеристики, </w:t>
      </w:r>
      <w:r>
        <w:rPr>
          <w:rFonts w:ascii="Ubuntu" w:eastAsia="Times New Roman" w:hAnsi="Ubuntu"/>
          <w:b/>
          <w:bCs/>
          <w:lang w:val="uk-UA"/>
        </w:rPr>
        <w:t>зовнішній вигляд і комплектація товару можуть відрізнятися від зображених на фото.</w:t>
      </w:r>
      <w:r>
        <w:rPr>
          <w:rFonts w:ascii="Ubuntu" w:eastAsia="Times New Roman" w:hAnsi="Ubuntu"/>
          <w:lang w:val="uk-UA"/>
        </w:rPr>
        <w:t xml:space="preserve"> Виробник може змінювати вигляд </w:t>
      </w:r>
      <w:r>
        <w:rPr>
          <w:rFonts w:ascii="Ubuntu" w:eastAsia="Times New Roman" w:hAnsi="Ubuntu"/>
          <w:b/>
          <w:bCs/>
          <w:lang w:val="uk-UA"/>
        </w:rPr>
        <w:t>(дизайн пакування)</w:t>
      </w:r>
      <w:r>
        <w:rPr>
          <w:rFonts w:ascii="Ubuntu" w:eastAsia="Times New Roman" w:hAnsi="Ubuntu"/>
          <w:lang w:val="uk-UA"/>
        </w:rPr>
        <w:t xml:space="preserve"> та комплектацію різних партій товару. Колір виробу може відрізнятися через налаштування монітора. </w:t>
      </w:r>
    </w:p>
    <w:sectPr w:rsidR="00421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C0E"/>
    <w:multiLevelType w:val="multilevel"/>
    <w:tmpl w:val="3F14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FC6831"/>
    <w:multiLevelType w:val="multilevel"/>
    <w:tmpl w:val="DC506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31A1E"/>
    <w:multiLevelType w:val="multilevel"/>
    <w:tmpl w:val="6BA8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5A6ECC"/>
    <w:multiLevelType w:val="multilevel"/>
    <w:tmpl w:val="2128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2A0D56"/>
    <w:multiLevelType w:val="multilevel"/>
    <w:tmpl w:val="9DD0B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B91273"/>
    <w:multiLevelType w:val="multilevel"/>
    <w:tmpl w:val="CCDCC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F548A7"/>
    <w:multiLevelType w:val="multilevel"/>
    <w:tmpl w:val="E5A45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B01195"/>
    <w:multiLevelType w:val="multilevel"/>
    <w:tmpl w:val="4C82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E15AF8"/>
    <w:multiLevelType w:val="multilevel"/>
    <w:tmpl w:val="47AC0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B44C68"/>
    <w:multiLevelType w:val="multilevel"/>
    <w:tmpl w:val="F0D6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984B2B"/>
    <w:multiLevelType w:val="multilevel"/>
    <w:tmpl w:val="C958D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5399576">
    <w:abstractNumId w:val="3"/>
  </w:num>
  <w:num w:numId="2" w16cid:durableId="968704076">
    <w:abstractNumId w:val="8"/>
  </w:num>
  <w:num w:numId="3" w16cid:durableId="1440485544">
    <w:abstractNumId w:val="9"/>
  </w:num>
  <w:num w:numId="4" w16cid:durableId="1712069388">
    <w:abstractNumId w:val="2"/>
  </w:num>
  <w:num w:numId="5" w16cid:durableId="666520037">
    <w:abstractNumId w:val="4"/>
  </w:num>
  <w:num w:numId="6" w16cid:durableId="924150433">
    <w:abstractNumId w:val="7"/>
  </w:num>
  <w:num w:numId="7" w16cid:durableId="567765542">
    <w:abstractNumId w:val="0"/>
  </w:num>
  <w:num w:numId="8" w16cid:durableId="157619377">
    <w:abstractNumId w:val="1"/>
  </w:num>
  <w:num w:numId="9" w16cid:durableId="456611207">
    <w:abstractNumId w:val="6"/>
  </w:num>
  <w:num w:numId="10" w16cid:durableId="858396250">
    <w:abstractNumId w:val="10"/>
  </w:num>
  <w:num w:numId="11" w16cid:durableId="17232922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314"/>
    <w:rsid w:val="001B2314"/>
    <w:rsid w:val="004211CF"/>
    <w:rsid w:val="0086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CDBBE0"/>
  <w15:chartTrackingRefBased/>
  <w15:docId w15:val="{588BBCF4-E110-4436-BD92-7F97E4F5E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main">
    <w:name w:val="main"/>
    <w:basedOn w:val="a"/>
    <w:pPr>
      <w:spacing w:before="100" w:beforeAutospacing="1" w:after="100" w:afterAutospacing="1"/>
    </w:pPr>
  </w:style>
  <w:style w:type="paragraph" w:customStyle="1" w:styleId="pmbadge">
    <w:name w:val="pm__badge"/>
    <w:basedOn w:val="a"/>
    <w:pPr>
      <w:spacing w:before="100" w:beforeAutospacing="1" w:after="100" w:afterAutospacing="1"/>
    </w:pPr>
  </w:style>
  <w:style w:type="paragraph" w:customStyle="1" w:styleId="cmtitle">
    <w:name w:val="cm__title"/>
    <w:basedOn w:val="a"/>
    <w:pPr>
      <w:spacing w:before="100" w:beforeAutospacing="1" w:after="100" w:afterAutospacing="1"/>
    </w:pPr>
  </w:style>
  <w:style w:type="paragraph" w:customStyle="1" w:styleId="cclink">
    <w:name w:val="cc__link"/>
    <w:basedOn w:val="a"/>
    <w:pPr>
      <w:spacing w:before="100" w:beforeAutospacing="1" w:after="100" w:afterAutospacing="1"/>
    </w:pPr>
  </w:style>
  <w:style w:type="paragraph" w:customStyle="1" w:styleId="cm--center">
    <w:name w:val="cm--center"/>
    <w:basedOn w:val="a"/>
    <w:pPr>
      <w:spacing w:before="100" w:beforeAutospacing="1" w:after="100" w:afterAutospacing="1"/>
    </w:pPr>
  </w:style>
  <w:style w:type="paragraph" w:customStyle="1" w:styleId="cmdesc">
    <w:name w:val="cm__desc"/>
    <w:basedOn w:val="a"/>
    <w:pPr>
      <w:spacing w:before="100" w:beforeAutospacing="1" w:after="100" w:afterAutospacing="1"/>
    </w:pPr>
  </w:style>
  <w:style w:type="paragraph" w:customStyle="1" w:styleId="cmbtn">
    <w:name w:val="cm__btn"/>
    <w:basedOn w:val="a"/>
    <w:pPr>
      <w:spacing w:before="100" w:beforeAutospacing="1" w:after="100" w:afterAutospacing="1"/>
    </w:pPr>
  </w:style>
  <w:style w:type="paragraph" w:customStyle="1" w:styleId="cmbtn--close">
    <w:name w:val="cm__btn--close"/>
    <w:basedOn w:val="a"/>
    <w:pPr>
      <w:spacing w:before="100" w:beforeAutospacing="1" w:after="100" w:afterAutospacing="1"/>
    </w:pPr>
  </w:style>
  <w:style w:type="paragraph" w:customStyle="1" w:styleId="cmfooter">
    <w:name w:val="cm__footer"/>
    <w:basedOn w:val="a"/>
    <w:pPr>
      <w:spacing w:before="100" w:beforeAutospacing="1" w:after="100" w:afterAutospacing="1"/>
    </w:pPr>
  </w:style>
  <w:style w:type="paragraph" w:customStyle="1" w:styleId="cmlinks">
    <w:name w:val="cm__links"/>
    <w:basedOn w:val="a"/>
    <w:pPr>
      <w:spacing w:before="100" w:beforeAutospacing="1" w:after="100" w:afterAutospacing="1"/>
    </w:pPr>
  </w:style>
  <w:style w:type="paragraph" w:customStyle="1" w:styleId="cmlink-group">
    <w:name w:val="cm__link-group"/>
    <w:basedOn w:val="a"/>
    <w:pPr>
      <w:spacing w:before="100" w:beforeAutospacing="1" w:after="100" w:afterAutospacing="1"/>
    </w:pPr>
  </w:style>
  <w:style w:type="paragraph" w:customStyle="1" w:styleId="cm--cloud">
    <w:name w:val="cm--cloud"/>
    <w:basedOn w:val="a"/>
    <w:pPr>
      <w:spacing w:before="100" w:beforeAutospacing="1" w:after="100" w:afterAutospacing="1"/>
    </w:pPr>
  </w:style>
  <w:style w:type="paragraph" w:customStyle="1" w:styleId="cm--bar">
    <w:name w:val="cm--bar"/>
    <w:basedOn w:val="a"/>
    <w:pPr>
      <w:spacing w:before="100" w:beforeAutospacing="1" w:after="100" w:afterAutospacing="1"/>
    </w:pPr>
  </w:style>
  <w:style w:type="paragraph" w:customStyle="1" w:styleId="pm">
    <w:name w:val="pm"/>
    <w:basedOn w:val="a"/>
    <w:pPr>
      <w:spacing w:before="100" w:beforeAutospacing="1" w:after="100" w:afterAutospacing="1"/>
    </w:pPr>
  </w:style>
  <w:style w:type="paragraph" w:customStyle="1" w:styleId="pmbody">
    <w:name w:val="pm__body"/>
    <w:basedOn w:val="a"/>
    <w:pPr>
      <w:spacing w:before="100" w:beforeAutospacing="1" w:after="100" w:afterAutospacing="1"/>
    </w:pPr>
  </w:style>
  <w:style w:type="paragraph" w:customStyle="1" w:styleId="pmfooter">
    <w:name w:val="pm__footer"/>
    <w:basedOn w:val="a"/>
    <w:pPr>
      <w:spacing w:before="100" w:beforeAutospacing="1" w:after="100" w:afterAutospacing="1"/>
    </w:pPr>
  </w:style>
  <w:style w:type="paragraph" w:customStyle="1" w:styleId="pmheader">
    <w:name w:val="pm__header"/>
    <w:basedOn w:val="a"/>
    <w:pPr>
      <w:spacing w:before="100" w:beforeAutospacing="1" w:after="100" w:afterAutospacing="1"/>
    </w:pPr>
  </w:style>
  <w:style w:type="paragraph" w:customStyle="1" w:styleId="pmtitle">
    <w:name w:val="pm__title"/>
    <w:basedOn w:val="a"/>
    <w:pPr>
      <w:spacing w:before="100" w:beforeAutospacing="1" w:after="100" w:afterAutospacing="1"/>
    </w:pPr>
  </w:style>
  <w:style w:type="paragraph" w:customStyle="1" w:styleId="pmclose-btn">
    <w:name w:val="pm__close-btn"/>
    <w:basedOn w:val="a"/>
    <w:pPr>
      <w:spacing w:before="100" w:beforeAutospacing="1" w:after="100" w:afterAutospacing="1"/>
    </w:pPr>
  </w:style>
  <w:style w:type="paragraph" w:customStyle="1" w:styleId="pmsection">
    <w:name w:val="pm__section"/>
    <w:basedOn w:val="a"/>
    <w:pPr>
      <w:spacing w:before="100" w:beforeAutospacing="1" w:after="100" w:afterAutospacing="1"/>
    </w:pPr>
  </w:style>
  <w:style w:type="paragraph" w:customStyle="1" w:styleId="pmsection--toggle">
    <w:name w:val="pm__section--toggle"/>
    <w:basedOn w:val="a"/>
    <w:pPr>
      <w:spacing w:before="100" w:beforeAutospacing="1" w:after="100" w:afterAutospacing="1"/>
    </w:pPr>
  </w:style>
  <w:style w:type="paragraph" w:customStyle="1" w:styleId="pmsection-title">
    <w:name w:val="pm__section-title"/>
    <w:basedOn w:val="a"/>
    <w:pPr>
      <w:spacing w:before="100" w:beforeAutospacing="1" w:after="100" w:afterAutospacing="1"/>
    </w:pPr>
  </w:style>
  <w:style w:type="paragraph" w:customStyle="1" w:styleId="pmservice-counter">
    <w:name w:val="pm__service-counter"/>
    <w:basedOn w:val="a"/>
    <w:pPr>
      <w:spacing w:before="100" w:beforeAutospacing="1" w:after="100" w:afterAutospacing="1"/>
    </w:pPr>
  </w:style>
  <w:style w:type="paragraph" w:customStyle="1" w:styleId="pmservice-counterdata-counterlabel">
    <w:name w:val="pm__service-counter[data-counterlabel]"/>
    <w:basedOn w:val="a"/>
    <w:pPr>
      <w:spacing w:before="100" w:beforeAutospacing="1" w:after="100" w:afterAutospacing="1"/>
    </w:pPr>
  </w:style>
  <w:style w:type="paragraph" w:customStyle="1" w:styleId="sectiontoggle">
    <w:name w:val="section__toggle"/>
    <w:basedOn w:val="a"/>
    <w:pPr>
      <w:spacing w:before="100" w:beforeAutospacing="1" w:after="100" w:afterAutospacing="1"/>
    </w:pPr>
  </w:style>
  <w:style w:type="paragraph" w:customStyle="1" w:styleId="sectiontoggle-wrapper">
    <w:name w:val="section__toggle-wrapper"/>
    <w:basedOn w:val="a"/>
    <w:pPr>
      <w:spacing w:before="100" w:beforeAutospacing="1" w:after="100" w:afterAutospacing="1"/>
    </w:pPr>
  </w:style>
  <w:style w:type="paragraph" w:customStyle="1" w:styleId="toggleicon">
    <w:name w:val="toggle__icon"/>
    <w:basedOn w:val="a"/>
    <w:pPr>
      <w:spacing w:before="100" w:beforeAutospacing="1" w:after="100" w:afterAutospacing="1"/>
    </w:pPr>
  </w:style>
  <w:style w:type="paragraph" w:customStyle="1" w:styleId="togglelabel">
    <w:name w:val="toggle__label"/>
    <w:basedOn w:val="a"/>
    <w:pPr>
      <w:spacing w:before="100" w:beforeAutospacing="1" w:after="100" w:afterAutospacing="1"/>
    </w:pPr>
  </w:style>
  <w:style w:type="paragraph" w:customStyle="1" w:styleId="toggle-service">
    <w:name w:val="toggle-service"/>
    <w:basedOn w:val="a"/>
    <w:pPr>
      <w:spacing w:before="100" w:beforeAutospacing="1" w:after="100" w:afterAutospacing="1"/>
    </w:pPr>
  </w:style>
  <w:style w:type="paragraph" w:customStyle="1" w:styleId="toggleicon-circle">
    <w:name w:val="toggle__icon-circle"/>
    <w:basedOn w:val="a"/>
    <w:pPr>
      <w:spacing w:before="100" w:beforeAutospacing="1" w:after="100" w:afterAutospacing="1"/>
    </w:pPr>
  </w:style>
  <w:style w:type="paragraph" w:customStyle="1" w:styleId="toggleicon-off">
    <w:name w:val="toggle__icon-off"/>
    <w:basedOn w:val="a"/>
    <w:pPr>
      <w:spacing w:before="100" w:beforeAutospacing="1" w:after="100" w:afterAutospacing="1"/>
    </w:pPr>
  </w:style>
  <w:style w:type="paragraph" w:customStyle="1" w:styleId="toggleicon-on">
    <w:name w:val="toggle__icon-on"/>
    <w:basedOn w:val="a"/>
    <w:pPr>
      <w:spacing w:before="100" w:beforeAutospacing="1" w:after="100" w:afterAutospacing="1"/>
    </w:pPr>
  </w:style>
  <w:style w:type="paragraph" w:customStyle="1" w:styleId="pmsection-desc-wrapper">
    <w:name w:val="pm__section-desc-wrapper"/>
    <w:basedOn w:val="a"/>
    <w:pPr>
      <w:spacing w:before="100" w:beforeAutospacing="1" w:after="100" w:afterAutospacing="1"/>
    </w:pPr>
  </w:style>
  <w:style w:type="paragraph" w:customStyle="1" w:styleId="pmservice">
    <w:name w:val="pm__service"/>
    <w:basedOn w:val="a"/>
    <w:pPr>
      <w:spacing w:before="100" w:beforeAutospacing="1" w:after="100" w:afterAutospacing="1"/>
    </w:pPr>
  </w:style>
  <w:style w:type="paragraph" w:customStyle="1" w:styleId="pmservice-header">
    <w:name w:val="pm__service-header"/>
    <w:basedOn w:val="a"/>
    <w:pPr>
      <w:spacing w:before="100" w:beforeAutospacing="1" w:after="100" w:afterAutospacing="1"/>
    </w:pPr>
  </w:style>
  <w:style w:type="paragraph" w:customStyle="1" w:styleId="pmservice-icon">
    <w:name w:val="pm__service-icon"/>
    <w:basedOn w:val="a"/>
    <w:pPr>
      <w:spacing w:before="100" w:beforeAutospacing="1" w:after="100" w:afterAutospacing="1"/>
    </w:pPr>
  </w:style>
  <w:style w:type="paragraph" w:customStyle="1" w:styleId="pmservice-title">
    <w:name w:val="pm__service-title"/>
    <w:basedOn w:val="a"/>
    <w:pPr>
      <w:spacing w:before="100" w:beforeAutospacing="1" w:after="100" w:afterAutospacing="1"/>
    </w:pPr>
  </w:style>
  <w:style w:type="paragraph" w:customStyle="1" w:styleId="pmsection-desc">
    <w:name w:val="pm__section-desc"/>
    <w:basedOn w:val="a"/>
    <w:pPr>
      <w:spacing w:before="100" w:beforeAutospacing="1" w:after="100" w:afterAutospacing="1"/>
    </w:pPr>
  </w:style>
  <w:style w:type="paragraph" w:customStyle="1" w:styleId="pmsection-table">
    <w:name w:val="pm__section-table"/>
    <w:basedOn w:val="a"/>
    <w:pPr>
      <w:spacing w:before="100" w:beforeAutospacing="1" w:after="100" w:afterAutospacing="1"/>
    </w:pPr>
  </w:style>
  <w:style w:type="paragraph" w:customStyle="1" w:styleId="pmtable-caption">
    <w:name w:val="pm__table-caption"/>
    <w:basedOn w:val="a"/>
    <w:pPr>
      <w:spacing w:before="100" w:beforeAutospacing="1" w:after="100" w:afterAutospacing="1"/>
    </w:pPr>
  </w:style>
  <w:style w:type="paragraph" w:customStyle="1" w:styleId="pmtable-headtr">
    <w:name w:val="pm__table-head&gt;tr"/>
    <w:basedOn w:val="a"/>
    <w:pPr>
      <w:spacing w:before="100" w:beforeAutospacing="1" w:after="100" w:afterAutospacing="1"/>
    </w:pPr>
  </w:style>
  <w:style w:type="paragraph" w:customStyle="1" w:styleId="pmtable-td">
    <w:name w:val="pm__table-td"/>
    <w:basedOn w:val="a"/>
    <w:pPr>
      <w:spacing w:before="100" w:beforeAutospacing="1" w:after="100" w:afterAutospacing="1"/>
    </w:pPr>
  </w:style>
  <w:style w:type="paragraph" w:customStyle="1" w:styleId="pmtable-th">
    <w:name w:val="pm__table-th"/>
    <w:basedOn w:val="a"/>
    <w:pPr>
      <w:spacing w:before="100" w:beforeAutospacing="1" w:after="100" w:afterAutospacing="1"/>
    </w:pPr>
  </w:style>
  <w:style w:type="paragraph" w:customStyle="1" w:styleId="pmbtn">
    <w:name w:val="pm__btn"/>
    <w:basedOn w:val="a"/>
    <w:pPr>
      <w:spacing w:before="100" w:beforeAutospacing="1" w:after="100" w:afterAutospacing="1"/>
    </w:pPr>
  </w:style>
  <w:style w:type="paragraph" w:customStyle="1" w:styleId="pm--box">
    <w:name w:val="pm--box"/>
    <w:basedOn w:val="a"/>
    <w:pPr>
      <w:spacing w:before="100" w:beforeAutospacing="1" w:after="100" w:afterAutospacing="1"/>
    </w:pPr>
  </w:style>
  <w:style w:type="paragraph" w:customStyle="1" w:styleId="pm--bar">
    <w:name w:val="pm--bar"/>
    <w:basedOn w:val="a"/>
    <w:pPr>
      <w:spacing w:before="100" w:beforeAutospacing="1" w:after="100" w:afterAutospacing="1"/>
    </w:pPr>
  </w:style>
  <w:style w:type="paragraph" w:customStyle="1" w:styleId="arrow">
    <w:name w:val="arrow"/>
    <w:basedOn w:val="a"/>
    <w:pPr>
      <w:spacing w:before="100" w:beforeAutospacing="1" w:after="100" w:afterAutospacing="1"/>
    </w:pPr>
  </w:style>
  <w:style w:type="paragraph" w:customStyle="1" w:styleId="cmbtns">
    <w:name w:val="cm__btns"/>
    <w:basedOn w:val="a"/>
    <w:pPr>
      <w:spacing w:before="100" w:beforeAutospacing="1" w:after="100" w:afterAutospacing="1"/>
    </w:pPr>
  </w:style>
  <w:style w:type="paragraph" w:customStyle="1" w:styleId="cmbody">
    <w:name w:val="cm__body"/>
    <w:basedOn w:val="a"/>
    <w:pPr>
      <w:spacing w:before="100" w:beforeAutospacing="1" w:after="100" w:afterAutospacing="1"/>
    </w:pPr>
  </w:style>
  <w:style w:type="paragraph" w:customStyle="1" w:styleId="pmsection-arrow">
    <w:name w:val="pm__section-arrow"/>
    <w:basedOn w:val="a"/>
    <w:pPr>
      <w:spacing w:before="100" w:beforeAutospacing="1" w:after="100" w:afterAutospacing="1"/>
    </w:pPr>
  </w:style>
  <w:style w:type="paragraph" w:customStyle="1" w:styleId="pmtable-body">
    <w:name w:val="pm__table-body"/>
    <w:basedOn w:val="a"/>
    <w:pPr>
      <w:spacing w:before="100" w:beforeAutospacing="1" w:after="100" w:afterAutospacing="1"/>
    </w:pPr>
  </w:style>
  <w:style w:type="paragraph" w:customStyle="1" w:styleId="pmtable-tr">
    <w:name w:val="pm__table-tr"/>
    <w:basedOn w:val="a"/>
    <w:pPr>
      <w:spacing w:before="100" w:beforeAutospacing="1" w:after="100" w:afterAutospacing="1"/>
    </w:pPr>
  </w:style>
  <w:style w:type="paragraph" w:customStyle="1" w:styleId="pmtable-head">
    <w:name w:val="pm__table-head"/>
    <w:basedOn w:val="a"/>
    <w:pPr>
      <w:spacing w:before="100" w:beforeAutospacing="1" w:after="100" w:afterAutospacing="1"/>
    </w:pPr>
  </w:style>
  <w:style w:type="paragraph" w:customStyle="1" w:styleId="pmbadge1">
    <w:name w:val="pm__badge1"/>
    <w:basedOn w:val="a"/>
    <w:pPr>
      <w:ind w:left="240"/>
      <w:jc w:val="center"/>
    </w:pPr>
    <w:rPr>
      <w:rFonts w:ascii="inherit" w:hAnsi="inherit"/>
      <w:b/>
      <w:bCs/>
      <w:sz w:val="19"/>
      <w:szCs w:val="19"/>
    </w:rPr>
  </w:style>
  <w:style w:type="paragraph" w:customStyle="1" w:styleId="cmtitle1">
    <w:name w:val="cm__title1"/>
    <w:basedOn w:val="a"/>
    <w:pPr>
      <w:spacing w:before="100" w:beforeAutospacing="1" w:after="100" w:afterAutospacing="1"/>
    </w:pPr>
    <w:rPr>
      <w:b/>
      <w:bCs/>
      <w:sz w:val="25"/>
      <w:szCs w:val="25"/>
    </w:rPr>
  </w:style>
  <w:style w:type="paragraph" w:customStyle="1" w:styleId="cclink1">
    <w:name w:val="cc__link1"/>
    <w:basedOn w:val="a"/>
    <w:pPr>
      <w:spacing w:before="100" w:beforeAutospacing="1" w:after="100" w:afterAutospacing="1"/>
    </w:pPr>
    <w:rPr>
      <w:b/>
      <w:bCs/>
    </w:rPr>
  </w:style>
  <w:style w:type="paragraph" w:customStyle="1" w:styleId="cm--center1">
    <w:name w:val="cm--center1"/>
    <w:basedOn w:val="a"/>
  </w:style>
  <w:style w:type="paragraph" w:customStyle="1" w:styleId="cmdesc1">
    <w:name w:val="cm__desc1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cmbtn1">
    <w:name w:val="cm__btn1"/>
    <w:basedOn w:val="a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cmbtn--close1">
    <w:name w:val="cm__btn--close1"/>
    <w:basedOn w:val="a"/>
    <w:pPr>
      <w:spacing w:before="100" w:beforeAutospacing="1" w:after="100" w:afterAutospacing="1"/>
    </w:pPr>
    <w:rPr>
      <w:vanish/>
    </w:rPr>
  </w:style>
  <w:style w:type="paragraph" w:customStyle="1" w:styleId="cmfooter1">
    <w:name w:val="cm__footer1"/>
    <w:basedOn w:val="a"/>
    <w:pPr>
      <w:spacing w:before="100" w:beforeAutospacing="1" w:after="100" w:afterAutospacing="1"/>
    </w:pPr>
  </w:style>
  <w:style w:type="paragraph" w:customStyle="1" w:styleId="cmlinks1">
    <w:name w:val="cm__links1"/>
    <w:basedOn w:val="a"/>
    <w:pPr>
      <w:spacing w:before="100" w:beforeAutospacing="1" w:after="100" w:afterAutospacing="1"/>
    </w:pPr>
  </w:style>
  <w:style w:type="paragraph" w:customStyle="1" w:styleId="cmlink-group1">
    <w:name w:val="cm__link-group1"/>
    <w:basedOn w:val="a"/>
    <w:pPr>
      <w:spacing w:before="100" w:beforeAutospacing="1" w:after="100" w:afterAutospacing="1"/>
    </w:pPr>
    <w:rPr>
      <w:sz w:val="19"/>
      <w:szCs w:val="19"/>
    </w:rPr>
  </w:style>
  <w:style w:type="paragraph" w:customStyle="1" w:styleId="cmbtn--close2">
    <w:name w:val="cm__btn--close2"/>
    <w:basedOn w:val="a"/>
    <w:pPr>
      <w:spacing w:before="100" w:beforeAutospacing="1" w:after="100" w:afterAutospacing="1"/>
    </w:pPr>
  </w:style>
  <w:style w:type="paragraph" w:customStyle="1" w:styleId="cm--cloud1">
    <w:name w:val="cm--cloud1"/>
    <w:basedOn w:val="a"/>
    <w:pPr>
      <w:spacing w:before="100" w:beforeAutospacing="1" w:after="100" w:afterAutospacing="1"/>
    </w:pPr>
  </w:style>
  <w:style w:type="paragraph" w:customStyle="1" w:styleId="cmbtns1">
    <w:name w:val="cm__btns1"/>
    <w:basedOn w:val="a"/>
    <w:pPr>
      <w:spacing w:before="100" w:beforeAutospacing="1" w:after="100" w:afterAutospacing="1"/>
    </w:pPr>
  </w:style>
  <w:style w:type="paragraph" w:customStyle="1" w:styleId="cm--bar1">
    <w:name w:val="cm--bar1"/>
    <w:basedOn w:val="a"/>
  </w:style>
  <w:style w:type="paragraph" w:customStyle="1" w:styleId="cmbody1">
    <w:name w:val="cm__body1"/>
    <w:basedOn w:val="a"/>
  </w:style>
  <w:style w:type="paragraph" w:customStyle="1" w:styleId="cmlinks2">
    <w:name w:val="cm__links2"/>
    <w:basedOn w:val="a"/>
  </w:style>
  <w:style w:type="paragraph" w:customStyle="1" w:styleId="cmbtns2">
    <w:name w:val="cm__btns2"/>
    <w:basedOn w:val="a"/>
    <w:pPr>
      <w:spacing w:before="100" w:beforeAutospacing="1" w:after="100" w:afterAutospacing="1"/>
    </w:pPr>
  </w:style>
  <w:style w:type="paragraph" w:customStyle="1" w:styleId="cmbtn2">
    <w:name w:val="cm__btn2"/>
    <w:basedOn w:val="a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pm1">
    <w:name w:val="pm1"/>
    <w:basedOn w:val="a"/>
    <w:pPr>
      <w:spacing w:before="100" w:beforeAutospacing="1" w:after="100" w:afterAutospacing="1"/>
    </w:pPr>
  </w:style>
  <w:style w:type="paragraph" w:customStyle="1" w:styleId="pmbody1">
    <w:name w:val="pm__body1"/>
    <w:basedOn w:val="a"/>
    <w:pPr>
      <w:spacing w:before="100" w:beforeAutospacing="1" w:after="100" w:afterAutospacing="1"/>
    </w:pPr>
  </w:style>
  <w:style w:type="paragraph" w:customStyle="1" w:styleId="pmfooter1">
    <w:name w:val="pm__footer1"/>
    <w:basedOn w:val="a"/>
    <w:pPr>
      <w:spacing w:before="100" w:beforeAutospacing="1" w:after="100" w:afterAutospacing="1"/>
    </w:pPr>
  </w:style>
  <w:style w:type="paragraph" w:customStyle="1" w:styleId="pmheader1">
    <w:name w:val="pm__header1"/>
    <w:basedOn w:val="a"/>
    <w:pPr>
      <w:spacing w:before="100" w:beforeAutospacing="1" w:after="100" w:afterAutospacing="1"/>
    </w:pPr>
  </w:style>
  <w:style w:type="paragraph" w:customStyle="1" w:styleId="pmtitle1">
    <w:name w:val="pm__title1"/>
    <w:basedOn w:val="a"/>
    <w:pPr>
      <w:spacing w:before="100" w:beforeAutospacing="1" w:after="100" w:afterAutospacing="1"/>
      <w:ind w:right="480"/>
    </w:pPr>
    <w:rPr>
      <w:b/>
      <w:bCs/>
    </w:rPr>
  </w:style>
  <w:style w:type="paragraph" w:customStyle="1" w:styleId="pmclose-btn1">
    <w:name w:val="pm__close-btn1"/>
    <w:basedOn w:val="a"/>
    <w:pPr>
      <w:spacing w:before="100" w:beforeAutospacing="1" w:after="100" w:afterAutospacing="1"/>
    </w:pPr>
  </w:style>
  <w:style w:type="paragraph" w:customStyle="1" w:styleId="pmsection1">
    <w:name w:val="pm__section1"/>
    <w:basedOn w:val="a"/>
    <w:pPr>
      <w:spacing w:before="100" w:beforeAutospacing="1" w:after="120"/>
    </w:pPr>
  </w:style>
  <w:style w:type="paragraph" w:customStyle="1" w:styleId="pmsection--toggle1">
    <w:name w:val="pm__section--toggle1"/>
    <w:basedOn w:val="a"/>
    <w:pPr>
      <w:spacing w:before="100" w:beforeAutospacing="1" w:after="120"/>
    </w:pPr>
  </w:style>
  <w:style w:type="paragraph" w:customStyle="1" w:styleId="pmsection-desc-wrapper1">
    <w:name w:val="pm__section-desc-wrapper1"/>
    <w:basedOn w:val="a"/>
    <w:pPr>
      <w:spacing w:before="100" w:beforeAutospacing="1" w:after="100" w:afterAutospacing="1"/>
    </w:pPr>
    <w:rPr>
      <w:vanish/>
      <w:sz w:val="22"/>
      <w:szCs w:val="22"/>
    </w:rPr>
  </w:style>
  <w:style w:type="paragraph" w:customStyle="1" w:styleId="pmsection-title1">
    <w:name w:val="pm__section-title1"/>
    <w:basedOn w:val="a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pmsection-desc1">
    <w:name w:val="pm__section-desc1"/>
    <w:basedOn w:val="a"/>
    <w:pPr>
      <w:spacing w:after="100" w:afterAutospacing="1" w:line="360" w:lineRule="atLeast"/>
    </w:pPr>
  </w:style>
  <w:style w:type="paragraph" w:customStyle="1" w:styleId="pmsection-title2">
    <w:name w:val="pm__section-title2"/>
    <w:basedOn w:val="a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pmsection-arrow1">
    <w:name w:val="pm__section-arrow1"/>
    <w:basedOn w:val="a"/>
    <w:pPr>
      <w:spacing w:before="100" w:beforeAutospacing="1" w:after="100" w:afterAutospacing="1"/>
    </w:pPr>
  </w:style>
  <w:style w:type="paragraph" w:customStyle="1" w:styleId="pmsection-title3">
    <w:name w:val="pm__section-title3"/>
    <w:basedOn w:val="a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pmservice-counter1">
    <w:name w:val="pm__service-counter1"/>
    <w:basedOn w:val="a"/>
    <w:pPr>
      <w:spacing w:before="100" w:beforeAutospacing="1" w:after="100" w:afterAutospacing="1"/>
    </w:pPr>
  </w:style>
  <w:style w:type="paragraph" w:customStyle="1" w:styleId="pmservice-counterdata-counterlabel1">
    <w:name w:val="pm__service-counter[data-counterlabel]1"/>
    <w:basedOn w:val="a"/>
    <w:pPr>
      <w:spacing w:before="100" w:beforeAutospacing="1" w:after="100" w:afterAutospacing="1"/>
    </w:pPr>
  </w:style>
  <w:style w:type="paragraph" w:customStyle="1" w:styleId="sectiontoggle1">
    <w:name w:val="section__toggle1"/>
    <w:basedOn w:val="a"/>
  </w:style>
  <w:style w:type="paragraph" w:customStyle="1" w:styleId="sectiontoggle-wrapper1">
    <w:name w:val="section__toggle-wrapper1"/>
    <w:basedOn w:val="a"/>
    <w:pPr>
      <w:spacing w:before="100" w:beforeAutospacing="1" w:after="100" w:afterAutospacing="1"/>
    </w:pPr>
  </w:style>
  <w:style w:type="paragraph" w:customStyle="1" w:styleId="toggleicon1">
    <w:name w:val="toggle__icon1"/>
    <w:basedOn w:val="a"/>
    <w:pPr>
      <w:spacing w:before="100" w:beforeAutospacing="1" w:after="100" w:afterAutospacing="1"/>
    </w:pPr>
  </w:style>
  <w:style w:type="paragraph" w:customStyle="1" w:styleId="togglelabel1">
    <w:name w:val="toggle__label1"/>
    <w:basedOn w:val="a"/>
    <w:pPr>
      <w:spacing w:before="100" w:beforeAutospacing="1" w:after="100" w:afterAutospacing="1"/>
    </w:pPr>
  </w:style>
  <w:style w:type="paragraph" w:customStyle="1" w:styleId="toggle-service1">
    <w:name w:val="toggle-service1"/>
    <w:basedOn w:val="a"/>
    <w:pPr>
      <w:spacing w:before="100" w:beforeAutospacing="1" w:after="100" w:afterAutospacing="1"/>
    </w:pPr>
  </w:style>
  <w:style w:type="paragraph" w:customStyle="1" w:styleId="sectiontoggle2">
    <w:name w:val="section__toggle2"/>
    <w:basedOn w:val="a"/>
  </w:style>
  <w:style w:type="paragraph" w:customStyle="1" w:styleId="toggleicon2">
    <w:name w:val="toggle__icon2"/>
    <w:basedOn w:val="a"/>
    <w:pPr>
      <w:spacing w:before="100" w:beforeAutospacing="1" w:after="100" w:afterAutospacing="1"/>
    </w:pPr>
  </w:style>
  <w:style w:type="paragraph" w:customStyle="1" w:styleId="togglelabel2">
    <w:name w:val="toggle__label2"/>
    <w:basedOn w:val="a"/>
    <w:pPr>
      <w:spacing w:before="100" w:beforeAutospacing="1" w:after="100" w:afterAutospacing="1"/>
    </w:pPr>
  </w:style>
  <w:style w:type="paragraph" w:customStyle="1" w:styleId="toggleicon-circle1">
    <w:name w:val="toggle__icon-circle1"/>
    <w:basedOn w:val="a"/>
    <w:pPr>
      <w:spacing w:before="100" w:beforeAutospacing="1" w:after="100" w:afterAutospacing="1"/>
    </w:pPr>
  </w:style>
  <w:style w:type="paragraph" w:customStyle="1" w:styleId="toggleicon-circle2">
    <w:name w:val="toggle__icon-circle2"/>
    <w:basedOn w:val="a"/>
    <w:pPr>
      <w:spacing w:before="100" w:beforeAutospacing="1" w:after="100" w:afterAutospacing="1"/>
    </w:pPr>
  </w:style>
  <w:style w:type="paragraph" w:customStyle="1" w:styleId="toggleicon-off1">
    <w:name w:val="toggle__icon-off1"/>
    <w:basedOn w:val="a"/>
    <w:pPr>
      <w:spacing w:before="100" w:beforeAutospacing="1" w:after="100" w:afterAutospacing="1"/>
    </w:pPr>
  </w:style>
  <w:style w:type="paragraph" w:customStyle="1" w:styleId="toggleicon-on1">
    <w:name w:val="toggle__icon-on1"/>
    <w:basedOn w:val="a"/>
    <w:pPr>
      <w:spacing w:before="100" w:beforeAutospacing="1" w:after="100" w:afterAutospacing="1"/>
    </w:pPr>
  </w:style>
  <w:style w:type="paragraph" w:customStyle="1" w:styleId="pmsection-desc-wrapper2">
    <w:name w:val="pm__section-desc-wrapper2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mservice1">
    <w:name w:val="pm__service1"/>
    <w:basedOn w:val="a"/>
    <w:pPr>
      <w:spacing w:before="100" w:beforeAutospacing="1" w:after="100" w:afterAutospacing="1"/>
    </w:pPr>
  </w:style>
  <w:style w:type="paragraph" w:customStyle="1" w:styleId="pmservice-header1">
    <w:name w:val="pm__service-header1"/>
    <w:basedOn w:val="a"/>
    <w:pPr>
      <w:spacing w:before="100" w:beforeAutospacing="1" w:after="100" w:afterAutospacing="1"/>
      <w:ind w:right="240"/>
    </w:pPr>
  </w:style>
  <w:style w:type="paragraph" w:customStyle="1" w:styleId="pmservice-icon1">
    <w:name w:val="pm__service-icon1"/>
    <w:basedOn w:val="a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5" w:after="100" w:afterAutospacing="1"/>
      <w:ind w:left="90" w:right="300"/>
    </w:pPr>
  </w:style>
  <w:style w:type="paragraph" w:customStyle="1" w:styleId="pmservice-title1">
    <w:name w:val="pm__service-title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pmsection-desc2">
    <w:name w:val="pm__section-desc2"/>
    <w:basedOn w:val="a"/>
    <w:pPr>
      <w:spacing w:before="100" w:beforeAutospacing="1" w:after="100" w:afterAutospacing="1" w:line="360" w:lineRule="atLeast"/>
    </w:pPr>
  </w:style>
  <w:style w:type="paragraph" w:customStyle="1" w:styleId="pmsection-table1">
    <w:name w:val="pm__section-table1"/>
    <w:basedOn w:val="a"/>
    <w:rPr>
      <w:sz w:val="22"/>
      <w:szCs w:val="22"/>
    </w:rPr>
  </w:style>
  <w:style w:type="paragraph" w:customStyle="1" w:styleId="pmtable-caption1">
    <w:name w:val="pm__table-caption1"/>
    <w:basedOn w:val="a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pmtable-headtr1">
    <w:name w:val="pm__table-head&gt;tr1"/>
    <w:basedOn w:val="a"/>
    <w:pPr>
      <w:spacing w:before="100" w:beforeAutospacing="1" w:after="100" w:afterAutospacing="1"/>
    </w:pPr>
    <w:rPr>
      <w:b/>
      <w:bCs/>
    </w:rPr>
  </w:style>
  <w:style w:type="paragraph" w:customStyle="1" w:styleId="pmtable-td1">
    <w:name w:val="pm__table-td1"/>
    <w:basedOn w:val="a"/>
    <w:pPr>
      <w:spacing w:before="100" w:beforeAutospacing="1" w:after="100" w:afterAutospacing="1"/>
      <w:textAlignment w:val="top"/>
    </w:pPr>
  </w:style>
  <w:style w:type="paragraph" w:customStyle="1" w:styleId="pmtable-th1">
    <w:name w:val="pm__table-th1"/>
    <w:basedOn w:val="a"/>
    <w:pPr>
      <w:spacing w:before="100" w:beforeAutospacing="1" w:after="100" w:afterAutospacing="1"/>
      <w:textAlignment w:val="top"/>
    </w:pPr>
  </w:style>
  <w:style w:type="paragraph" w:customStyle="1" w:styleId="pmbtn1">
    <w:name w:val="pm__btn1"/>
    <w:basedOn w:val="a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pm--box1">
    <w:name w:val="pm--box1"/>
    <w:basedOn w:val="a"/>
  </w:style>
  <w:style w:type="paragraph" w:customStyle="1" w:styleId="pm--bar1">
    <w:name w:val="pm--bar1"/>
    <w:basedOn w:val="a"/>
  </w:style>
  <w:style w:type="paragraph" w:customStyle="1" w:styleId="pmsection-table2">
    <w:name w:val="pm__section-table2"/>
    <w:basedOn w:val="a"/>
    <w:rPr>
      <w:sz w:val="22"/>
      <w:szCs w:val="22"/>
    </w:rPr>
  </w:style>
  <w:style w:type="paragraph" w:customStyle="1" w:styleId="pmtable-body1">
    <w:name w:val="pm__table-body1"/>
    <w:basedOn w:val="a"/>
    <w:pPr>
      <w:spacing w:before="100" w:beforeAutospacing="1" w:after="100" w:afterAutospacing="1"/>
    </w:pPr>
  </w:style>
  <w:style w:type="paragraph" w:customStyle="1" w:styleId="pmtable-td2">
    <w:name w:val="pm__table-td2"/>
    <w:basedOn w:val="a"/>
    <w:pPr>
      <w:spacing w:before="100" w:beforeAutospacing="1" w:after="100" w:afterAutospacing="1"/>
      <w:textAlignment w:val="top"/>
    </w:pPr>
  </w:style>
  <w:style w:type="paragraph" w:customStyle="1" w:styleId="pmtable-th2">
    <w:name w:val="pm__table-th2"/>
    <w:basedOn w:val="a"/>
    <w:pPr>
      <w:spacing w:before="100" w:beforeAutospacing="1" w:after="100" w:afterAutospacing="1"/>
      <w:textAlignment w:val="top"/>
    </w:pPr>
  </w:style>
  <w:style w:type="paragraph" w:customStyle="1" w:styleId="pmtable-tr1">
    <w:name w:val="pm__table-tr1"/>
    <w:basedOn w:val="a"/>
    <w:pPr>
      <w:spacing w:before="100" w:beforeAutospacing="1" w:after="100" w:afterAutospacing="1"/>
    </w:pPr>
  </w:style>
  <w:style w:type="paragraph" w:customStyle="1" w:styleId="pmtable-head1">
    <w:name w:val="pm__table-head1"/>
    <w:basedOn w:val="a"/>
    <w:pPr>
      <w:spacing w:before="100" w:beforeAutospacing="1" w:after="100" w:afterAutospacing="1"/>
    </w:pPr>
    <w:rPr>
      <w:vanish/>
    </w:rPr>
  </w:style>
  <w:style w:type="paragraph" w:customStyle="1" w:styleId="pmtable-caption2">
    <w:name w:val="pm__table-caption2"/>
    <w:basedOn w:val="a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arrow1">
    <w:name w:val="arrow1"/>
    <w:basedOn w:val="a"/>
    <w:pPr>
      <w:spacing w:before="100" w:beforeAutospacing="1" w:after="100" w:afterAutospacing="1" w:line="315" w:lineRule="atLeast"/>
    </w:pPr>
    <w:rPr>
      <w:sz w:val="20"/>
      <w:szCs w:val="20"/>
    </w:rPr>
  </w:style>
  <w:style w:type="character" w:customStyle="1" w:styleId="info-type">
    <w:name w:val="info-type"/>
    <w:basedOn w:val="a0"/>
  </w:style>
  <w:style w:type="character" w:customStyle="1" w:styleId="delivery-type">
    <w:name w:val="delivery-type"/>
    <w:basedOn w:val="a0"/>
  </w:style>
  <w:style w:type="character" w:customStyle="1" w:styleId="delivery-address">
    <w:name w:val="delivery-address"/>
    <w:basedOn w:val="a0"/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customStyle="1" w:styleId="navigation-icon">
    <w:name w:val="navigation-icon"/>
    <w:basedOn w:val="a0"/>
  </w:style>
  <w:style w:type="character" w:customStyle="1" w:styleId="navigation-iconcount">
    <w:name w:val="navigation-icon__count"/>
    <w:basedOn w:val="a0"/>
  </w:style>
  <w:style w:type="character" w:customStyle="1" w:styleId="closer">
    <w:name w:val="closer"/>
    <w:basedOn w:val="a0"/>
  </w:style>
  <w:style w:type="character" w:customStyle="1" w:styleId="deliverytitle">
    <w:name w:val="delivery__title"/>
    <w:basedOn w:val="a0"/>
  </w:style>
  <w:style w:type="character" w:customStyle="1" w:styleId="storetype">
    <w:name w:val="store__type"/>
    <w:basedOn w:val="a0"/>
  </w:style>
  <w:style w:type="character" w:customStyle="1" w:styleId="--gray">
    <w:name w:val="--gray"/>
    <w:basedOn w:val="a0"/>
  </w:style>
  <w:style w:type="character" w:customStyle="1" w:styleId="popuptitle">
    <w:name w:val="popup__title"/>
    <w:basedOn w:val="a0"/>
  </w:style>
  <w:style w:type="character" w:customStyle="1" w:styleId="popuptitle--attention">
    <w:name w:val="popup__title--attention"/>
    <w:basedOn w:val="a0"/>
  </w:style>
  <w:style w:type="character" w:customStyle="1" w:styleId="totalblock">
    <w:name w:val="total__block"/>
    <w:basedOn w:val="a0"/>
  </w:style>
  <w:style w:type="character" w:customStyle="1" w:styleId="changename">
    <w:name w:val="changename"/>
    <w:basedOn w:val="a0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--rating-inactive">
    <w:name w:val="--rating-inactive"/>
    <w:basedOn w:val="a0"/>
  </w:style>
  <w:style w:type="paragraph" w:customStyle="1" w:styleId="active">
    <w:name w:val="active"/>
    <w:basedOn w:val="a"/>
    <w:pPr>
      <w:spacing w:before="100" w:beforeAutospacing="1" w:after="100" w:afterAutospacing="1"/>
    </w:pPr>
  </w:style>
  <w:style w:type="paragraph" w:customStyle="1" w:styleId="toggle-btn">
    <w:name w:val="toggle-btn"/>
    <w:basedOn w:val="a"/>
    <w:pPr>
      <w:spacing w:before="150" w:after="100" w:afterAutospacing="1"/>
      <w:jc w:val="center"/>
    </w:pPr>
    <w:rPr>
      <w:vanish/>
      <w:color w:val="FFFFFF"/>
      <w:sz w:val="21"/>
      <w:szCs w:val="21"/>
    </w:rPr>
  </w:style>
  <w:style w:type="paragraph" w:customStyle="1" w:styleId="pmbadge2">
    <w:name w:val="pm__badge2"/>
    <w:basedOn w:val="a"/>
    <w:pPr>
      <w:ind w:left="240"/>
      <w:jc w:val="center"/>
    </w:pPr>
    <w:rPr>
      <w:rFonts w:ascii="inherit" w:hAnsi="inherit"/>
      <w:b/>
      <w:bCs/>
      <w:sz w:val="19"/>
      <w:szCs w:val="19"/>
    </w:rPr>
  </w:style>
  <w:style w:type="paragraph" w:customStyle="1" w:styleId="cmtitle2">
    <w:name w:val="cm__title2"/>
    <w:basedOn w:val="a"/>
    <w:pPr>
      <w:spacing w:before="100" w:beforeAutospacing="1" w:after="100" w:afterAutospacing="1"/>
    </w:pPr>
    <w:rPr>
      <w:b/>
      <w:bCs/>
      <w:sz w:val="25"/>
      <w:szCs w:val="25"/>
    </w:rPr>
  </w:style>
  <w:style w:type="paragraph" w:customStyle="1" w:styleId="cclink2">
    <w:name w:val="cc__link2"/>
    <w:basedOn w:val="a"/>
    <w:pPr>
      <w:spacing w:before="100" w:beforeAutospacing="1" w:after="100" w:afterAutospacing="1"/>
    </w:pPr>
    <w:rPr>
      <w:b/>
      <w:bCs/>
    </w:rPr>
  </w:style>
  <w:style w:type="paragraph" w:customStyle="1" w:styleId="cm--center2">
    <w:name w:val="cm--center2"/>
    <w:basedOn w:val="a"/>
  </w:style>
  <w:style w:type="paragraph" w:customStyle="1" w:styleId="cmdesc2">
    <w:name w:val="cm__desc2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cmbtn3">
    <w:name w:val="cm__btn3"/>
    <w:basedOn w:val="a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cmbtn--close3">
    <w:name w:val="cm__btn--close3"/>
    <w:basedOn w:val="a"/>
    <w:pPr>
      <w:spacing w:before="100" w:beforeAutospacing="1" w:after="100" w:afterAutospacing="1"/>
    </w:pPr>
    <w:rPr>
      <w:vanish/>
    </w:rPr>
  </w:style>
  <w:style w:type="paragraph" w:customStyle="1" w:styleId="cmfooter2">
    <w:name w:val="cm__footer2"/>
    <w:basedOn w:val="a"/>
    <w:pPr>
      <w:spacing w:before="100" w:beforeAutospacing="1" w:after="100" w:afterAutospacing="1"/>
    </w:pPr>
  </w:style>
  <w:style w:type="paragraph" w:customStyle="1" w:styleId="cmlinks3">
    <w:name w:val="cm__links3"/>
    <w:basedOn w:val="a"/>
    <w:pPr>
      <w:spacing w:before="100" w:beforeAutospacing="1" w:after="100" w:afterAutospacing="1"/>
    </w:pPr>
  </w:style>
  <w:style w:type="paragraph" w:customStyle="1" w:styleId="cmlink-group2">
    <w:name w:val="cm__link-group2"/>
    <w:basedOn w:val="a"/>
    <w:pPr>
      <w:spacing w:before="100" w:beforeAutospacing="1" w:after="100" w:afterAutospacing="1"/>
    </w:pPr>
    <w:rPr>
      <w:sz w:val="19"/>
      <w:szCs w:val="19"/>
    </w:rPr>
  </w:style>
  <w:style w:type="paragraph" w:customStyle="1" w:styleId="cmbtn--close4">
    <w:name w:val="cm__btn--close4"/>
    <w:basedOn w:val="a"/>
    <w:pPr>
      <w:spacing w:before="100" w:beforeAutospacing="1" w:after="100" w:afterAutospacing="1"/>
    </w:pPr>
  </w:style>
  <w:style w:type="paragraph" w:customStyle="1" w:styleId="cm--cloud2">
    <w:name w:val="cm--cloud2"/>
    <w:basedOn w:val="a"/>
    <w:pPr>
      <w:spacing w:before="100" w:beforeAutospacing="1" w:after="100" w:afterAutospacing="1"/>
    </w:pPr>
  </w:style>
  <w:style w:type="paragraph" w:customStyle="1" w:styleId="cmbtns3">
    <w:name w:val="cm__btns3"/>
    <w:basedOn w:val="a"/>
    <w:pPr>
      <w:spacing w:before="100" w:beforeAutospacing="1" w:after="100" w:afterAutospacing="1"/>
    </w:pPr>
  </w:style>
  <w:style w:type="paragraph" w:customStyle="1" w:styleId="cm--bar2">
    <w:name w:val="cm--bar2"/>
    <w:basedOn w:val="a"/>
  </w:style>
  <w:style w:type="paragraph" w:customStyle="1" w:styleId="cmbody2">
    <w:name w:val="cm__body2"/>
    <w:basedOn w:val="a"/>
  </w:style>
  <w:style w:type="paragraph" w:customStyle="1" w:styleId="cmlinks4">
    <w:name w:val="cm__links4"/>
    <w:basedOn w:val="a"/>
  </w:style>
  <w:style w:type="paragraph" w:customStyle="1" w:styleId="cmbtns4">
    <w:name w:val="cm__btns4"/>
    <w:basedOn w:val="a"/>
    <w:pPr>
      <w:spacing w:before="100" w:beforeAutospacing="1" w:after="100" w:afterAutospacing="1"/>
    </w:pPr>
  </w:style>
  <w:style w:type="paragraph" w:customStyle="1" w:styleId="cmbtn4">
    <w:name w:val="cm__btn4"/>
    <w:basedOn w:val="a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pm2">
    <w:name w:val="pm2"/>
    <w:basedOn w:val="a"/>
    <w:pPr>
      <w:spacing w:before="100" w:beforeAutospacing="1" w:after="100" w:afterAutospacing="1"/>
    </w:pPr>
  </w:style>
  <w:style w:type="paragraph" w:customStyle="1" w:styleId="pmbody2">
    <w:name w:val="pm__body2"/>
    <w:basedOn w:val="a"/>
    <w:pPr>
      <w:spacing w:before="100" w:beforeAutospacing="1" w:after="100" w:afterAutospacing="1"/>
    </w:pPr>
  </w:style>
  <w:style w:type="paragraph" w:customStyle="1" w:styleId="pmfooter2">
    <w:name w:val="pm__footer2"/>
    <w:basedOn w:val="a"/>
    <w:pPr>
      <w:spacing w:before="100" w:beforeAutospacing="1" w:after="100" w:afterAutospacing="1"/>
    </w:pPr>
  </w:style>
  <w:style w:type="paragraph" w:customStyle="1" w:styleId="pmheader2">
    <w:name w:val="pm__header2"/>
    <w:basedOn w:val="a"/>
    <w:pPr>
      <w:spacing w:before="100" w:beforeAutospacing="1" w:after="100" w:afterAutospacing="1"/>
    </w:pPr>
  </w:style>
  <w:style w:type="paragraph" w:customStyle="1" w:styleId="pmtitle2">
    <w:name w:val="pm__title2"/>
    <w:basedOn w:val="a"/>
    <w:pPr>
      <w:spacing w:before="100" w:beforeAutospacing="1" w:after="100" w:afterAutospacing="1"/>
      <w:ind w:right="480"/>
    </w:pPr>
    <w:rPr>
      <w:b/>
      <w:bCs/>
    </w:rPr>
  </w:style>
  <w:style w:type="paragraph" w:customStyle="1" w:styleId="pmclose-btn2">
    <w:name w:val="pm__close-btn2"/>
    <w:basedOn w:val="a"/>
    <w:pPr>
      <w:spacing w:before="100" w:beforeAutospacing="1" w:after="100" w:afterAutospacing="1"/>
    </w:pPr>
  </w:style>
  <w:style w:type="paragraph" w:customStyle="1" w:styleId="pmsection2">
    <w:name w:val="pm__section2"/>
    <w:basedOn w:val="a"/>
    <w:pPr>
      <w:spacing w:before="100" w:beforeAutospacing="1" w:after="120"/>
    </w:pPr>
  </w:style>
  <w:style w:type="paragraph" w:customStyle="1" w:styleId="pmsection--toggle2">
    <w:name w:val="pm__section--toggle2"/>
    <w:basedOn w:val="a"/>
    <w:pPr>
      <w:spacing w:before="100" w:beforeAutospacing="1" w:after="120"/>
    </w:pPr>
  </w:style>
  <w:style w:type="paragraph" w:customStyle="1" w:styleId="pmsection-desc-wrapper3">
    <w:name w:val="pm__section-desc-wrapper3"/>
    <w:basedOn w:val="a"/>
    <w:pPr>
      <w:spacing w:before="100" w:beforeAutospacing="1" w:after="100" w:afterAutospacing="1"/>
    </w:pPr>
    <w:rPr>
      <w:vanish/>
      <w:sz w:val="22"/>
      <w:szCs w:val="22"/>
    </w:rPr>
  </w:style>
  <w:style w:type="paragraph" w:customStyle="1" w:styleId="pmsection-title4">
    <w:name w:val="pm__section-title4"/>
    <w:basedOn w:val="a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pmsection-desc3">
    <w:name w:val="pm__section-desc3"/>
    <w:basedOn w:val="a"/>
    <w:pPr>
      <w:spacing w:after="100" w:afterAutospacing="1" w:line="360" w:lineRule="atLeast"/>
    </w:pPr>
  </w:style>
  <w:style w:type="paragraph" w:customStyle="1" w:styleId="pmsection-title5">
    <w:name w:val="pm__section-title5"/>
    <w:basedOn w:val="a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pmsection-arrow2">
    <w:name w:val="pm__section-arrow2"/>
    <w:basedOn w:val="a"/>
    <w:pPr>
      <w:spacing w:before="100" w:beforeAutospacing="1" w:after="100" w:afterAutospacing="1"/>
    </w:pPr>
  </w:style>
  <w:style w:type="paragraph" w:customStyle="1" w:styleId="pmsection-title6">
    <w:name w:val="pm__section-title6"/>
    <w:basedOn w:val="a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pmservice-counter2">
    <w:name w:val="pm__service-counter2"/>
    <w:basedOn w:val="a"/>
    <w:pPr>
      <w:spacing w:before="100" w:beforeAutospacing="1" w:after="100" w:afterAutospacing="1"/>
    </w:pPr>
  </w:style>
  <w:style w:type="paragraph" w:customStyle="1" w:styleId="pmservice-counterdata-counterlabel2">
    <w:name w:val="pm__service-counter[data-counterlabel]2"/>
    <w:basedOn w:val="a"/>
    <w:pPr>
      <w:spacing w:before="100" w:beforeAutospacing="1" w:after="100" w:afterAutospacing="1"/>
    </w:pPr>
  </w:style>
  <w:style w:type="paragraph" w:customStyle="1" w:styleId="sectiontoggle3">
    <w:name w:val="section__toggle3"/>
    <w:basedOn w:val="a"/>
  </w:style>
  <w:style w:type="paragraph" w:customStyle="1" w:styleId="sectiontoggle-wrapper2">
    <w:name w:val="section__toggle-wrapper2"/>
    <w:basedOn w:val="a"/>
    <w:pPr>
      <w:spacing w:before="100" w:beforeAutospacing="1" w:after="100" w:afterAutospacing="1"/>
    </w:pPr>
  </w:style>
  <w:style w:type="paragraph" w:customStyle="1" w:styleId="toggleicon3">
    <w:name w:val="toggle__icon3"/>
    <w:basedOn w:val="a"/>
    <w:pPr>
      <w:spacing w:before="100" w:beforeAutospacing="1" w:after="100" w:afterAutospacing="1"/>
    </w:pPr>
  </w:style>
  <w:style w:type="paragraph" w:customStyle="1" w:styleId="togglelabel3">
    <w:name w:val="toggle__label3"/>
    <w:basedOn w:val="a"/>
    <w:pPr>
      <w:spacing w:before="100" w:beforeAutospacing="1" w:after="100" w:afterAutospacing="1"/>
    </w:pPr>
  </w:style>
  <w:style w:type="paragraph" w:customStyle="1" w:styleId="toggle-service2">
    <w:name w:val="toggle-service2"/>
    <w:basedOn w:val="a"/>
    <w:pPr>
      <w:spacing w:before="100" w:beforeAutospacing="1" w:after="100" w:afterAutospacing="1"/>
    </w:pPr>
  </w:style>
  <w:style w:type="paragraph" w:customStyle="1" w:styleId="sectiontoggle4">
    <w:name w:val="section__toggle4"/>
    <w:basedOn w:val="a"/>
  </w:style>
  <w:style w:type="paragraph" w:customStyle="1" w:styleId="toggleicon4">
    <w:name w:val="toggle__icon4"/>
    <w:basedOn w:val="a"/>
    <w:pPr>
      <w:spacing w:before="100" w:beforeAutospacing="1" w:after="100" w:afterAutospacing="1"/>
    </w:pPr>
  </w:style>
  <w:style w:type="paragraph" w:customStyle="1" w:styleId="togglelabel4">
    <w:name w:val="toggle__label4"/>
    <w:basedOn w:val="a"/>
    <w:pPr>
      <w:spacing w:before="100" w:beforeAutospacing="1" w:after="100" w:afterAutospacing="1"/>
    </w:pPr>
  </w:style>
  <w:style w:type="paragraph" w:customStyle="1" w:styleId="toggleicon-circle3">
    <w:name w:val="toggle__icon-circle3"/>
    <w:basedOn w:val="a"/>
    <w:pPr>
      <w:spacing w:before="100" w:beforeAutospacing="1" w:after="100" w:afterAutospacing="1"/>
    </w:pPr>
  </w:style>
  <w:style w:type="paragraph" w:customStyle="1" w:styleId="toggleicon-circle4">
    <w:name w:val="toggle__icon-circle4"/>
    <w:basedOn w:val="a"/>
    <w:pPr>
      <w:spacing w:before="100" w:beforeAutospacing="1" w:after="100" w:afterAutospacing="1"/>
    </w:pPr>
  </w:style>
  <w:style w:type="paragraph" w:customStyle="1" w:styleId="toggleicon-off2">
    <w:name w:val="toggle__icon-off2"/>
    <w:basedOn w:val="a"/>
    <w:pPr>
      <w:spacing w:before="100" w:beforeAutospacing="1" w:after="100" w:afterAutospacing="1"/>
    </w:pPr>
  </w:style>
  <w:style w:type="paragraph" w:customStyle="1" w:styleId="toggleicon-on2">
    <w:name w:val="toggle__icon-on2"/>
    <w:basedOn w:val="a"/>
    <w:pPr>
      <w:spacing w:before="100" w:beforeAutospacing="1" w:after="100" w:afterAutospacing="1"/>
    </w:pPr>
  </w:style>
  <w:style w:type="paragraph" w:customStyle="1" w:styleId="pmsection-desc-wrapper4">
    <w:name w:val="pm__section-desc-wrapper4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mservice2">
    <w:name w:val="pm__service2"/>
    <w:basedOn w:val="a"/>
    <w:pPr>
      <w:spacing w:before="100" w:beforeAutospacing="1" w:after="100" w:afterAutospacing="1"/>
    </w:pPr>
  </w:style>
  <w:style w:type="paragraph" w:customStyle="1" w:styleId="pmservice-header2">
    <w:name w:val="pm__service-header2"/>
    <w:basedOn w:val="a"/>
    <w:pPr>
      <w:spacing w:before="100" w:beforeAutospacing="1" w:after="100" w:afterAutospacing="1"/>
      <w:ind w:right="240"/>
    </w:pPr>
  </w:style>
  <w:style w:type="paragraph" w:customStyle="1" w:styleId="pmservice-icon2">
    <w:name w:val="pm__service-icon2"/>
    <w:basedOn w:val="a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5" w:after="100" w:afterAutospacing="1"/>
      <w:ind w:left="90" w:right="300"/>
    </w:pPr>
  </w:style>
  <w:style w:type="paragraph" w:customStyle="1" w:styleId="pmservice-title2">
    <w:name w:val="pm__service-title2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pmsection-desc4">
    <w:name w:val="pm__section-desc4"/>
    <w:basedOn w:val="a"/>
    <w:pPr>
      <w:spacing w:before="100" w:beforeAutospacing="1" w:after="100" w:afterAutospacing="1" w:line="360" w:lineRule="atLeast"/>
    </w:pPr>
  </w:style>
  <w:style w:type="paragraph" w:customStyle="1" w:styleId="pmsection-table3">
    <w:name w:val="pm__section-table3"/>
    <w:basedOn w:val="a"/>
    <w:rPr>
      <w:sz w:val="22"/>
      <w:szCs w:val="22"/>
    </w:rPr>
  </w:style>
  <w:style w:type="paragraph" w:customStyle="1" w:styleId="pmtable-caption3">
    <w:name w:val="pm__table-caption3"/>
    <w:basedOn w:val="a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pmtable-headtr2">
    <w:name w:val="pm__table-head&gt;tr2"/>
    <w:basedOn w:val="a"/>
    <w:pPr>
      <w:spacing w:before="100" w:beforeAutospacing="1" w:after="100" w:afterAutospacing="1"/>
    </w:pPr>
    <w:rPr>
      <w:b/>
      <w:bCs/>
    </w:rPr>
  </w:style>
  <w:style w:type="paragraph" w:customStyle="1" w:styleId="pmtable-td3">
    <w:name w:val="pm__table-td3"/>
    <w:basedOn w:val="a"/>
    <w:pPr>
      <w:spacing w:before="100" w:beforeAutospacing="1" w:after="100" w:afterAutospacing="1"/>
      <w:textAlignment w:val="top"/>
    </w:pPr>
  </w:style>
  <w:style w:type="paragraph" w:customStyle="1" w:styleId="pmtable-th3">
    <w:name w:val="pm__table-th3"/>
    <w:basedOn w:val="a"/>
    <w:pPr>
      <w:spacing w:before="100" w:beforeAutospacing="1" w:after="100" w:afterAutospacing="1"/>
      <w:textAlignment w:val="top"/>
    </w:pPr>
  </w:style>
  <w:style w:type="paragraph" w:customStyle="1" w:styleId="pmbtn2">
    <w:name w:val="pm__btn2"/>
    <w:basedOn w:val="a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pm--box2">
    <w:name w:val="pm--box2"/>
    <w:basedOn w:val="a"/>
  </w:style>
  <w:style w:type="paragraph" w:customStyle="1" w:styleId="pm--bar2">
    <w:name w:val="pm--bar2"/>
    <w:basedOn w:val="a"/>
  </w:style>
  <w:style w:type="paragraph" w:customStyle="1" w:styleId="pmsection-table4">
    <w:name w:val="pm__section-table4"/>
    <w:basedOn w:val="a"/>
    <w:rPr>
      <w:sz w:val="22"/>
      <w:szCs w:val="22"/>
    </w:rPr>
  </w:style>
  <w:style w:type="paragraph" w:customStyle="1" w:styleId="pmtable-body2">
    <w:name w:val="pm__table-body2"/>
    <w:basedOn w:val="a"/>
    <w:pPr>
      <w:spacing w:before="100" w:beforeAutospacing="1" w:after="100" w:afterAutospacing="1"/>
    </w:pPr>
  </w:style>
  <w:style w:type="paragraph" w:customStyle="1" w:styleId="pmtable-td4">
    <w:name w:val="pm__table-td4"/>
    <w:basedOn w:val="a"/>
    <w:pPr>
      <w:spacing w:before="100" w:beforeAutospacing="1" w:after="100" w:afterAutospacing="1"/>
      <w:textAlignment w:val="top"/>
    </w:pPr>
  </w:style>
  <w:style w:type="paragraph" w:customStyle="1" w:styleId="pmtable-th4">
    <w:name w:val="pm__table-th4"/>
    <w:basedOn w:val="a"/>
    <w:pPr>
      <w:spacing w:before="100" w:beforeAutospacing="1" w:after="100" w:afterAutospacing="1"/>
      <w:textAlignment w:val="top"/>
    </w:pPr>
  </w:style>
  <w:style w:type="paragraph" w:customStyle="1" w:styleId="pmtable-tr2">
    <w:name w:val="pm__table-tr2"/>
    <w:basedOn w:val="a"/>
    <w:pPr>
      <w:spacing w:before="100" w:beforeAutospacing="1" w:after="100" w:afterAutospacing="1"/>
    </w:pPr>
  </w:style>
  <w:style w:type="paragraph" w:customStyle="1" w:styleId="pmtable-head2">
    <w:name w:val="pm__table-head2"/>
    <w:basedOn w:val="a"/>
    <w:pPr>
      <w:spacing w:before="100" w:beforeAutospacing="1" w:after="100" w:afterAutospacing="1"/>
    </w:pPr>
    <w:rPr>
      <w:vanish/>
    </w:rPr>
  </w:style>
  <w:style w:type="paragraph" w:customStyle="1" w:styleId="pmtable-caption4">
    <w:name w:val="pm__table-caption4"/>
    <w:basedOn w:val="a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arrow2">
    <w:name w:val="arrow2"/>
    <w:basedOn w:val="a"/>
    <w:pPr>
      <w:spacing w:before="100" w:beforeAutospacing="1" w:after="100" w:afterAutospacing="1" w:line="315" w:lineRule="atLeast"/>
    </w:pPr>
    <w:rPr>
      <w:sz w:val="20"/>
      <w:szCs w:val="20"/>
    </w:rPr>
  </w:style>
  <w:style w:type="character" w:customStyle="1" w:styleId="toggle-btn1">
    <w:name w:val="toggle-btn1"/>
    <w:basedOn w:val="a0"/>
    <w:rPr>
      <w:vanish/>
      <w:webHidden w:val="0"/>
      <w:color w:val="FFFFFF"/>
      <w:sz w:val="21"/>
      <w:szCs w:val="21"/>
      <w:specVanish w:val="0"/>
    </w:rPr>
  </w:style>
  <w:style w:type="paragraph" w:customStyle="1" w:styleId="propslist--prop">
    <w:name w:val="props__list--prop"/>
    <w:basedOn w:val="a"/>
    <w:pPr>
      <w:spacing w:before="100" w:beforeAutospacing="1" w:after="100" w:afterAutospacing="1"/>
    </w:pPr>
  </w:style>
  <w:style w:type="character" w:customStyle="1" w:styleId="availableitem">
    <w:name w:val="available__item"/>
    <w:basedOn w:val="a0"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l-popuptitle">
    <w:name w:val="nl-popup__title"/>
    <w:basedOn w:val="a0"/>
  </w:style>
  <w:style w:type="character" w:customStyle="1" w:styleId="paymentpartsmonth">
    <w:name w:val="paymentpartsmonth"/>
    <w:basedOn w:val="a0"/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character" w:customStyle="1" w:styleId="subscriberesult">
    <w:name w:val="subscribe__result"/>
    <w:basedOn w:val="a0"/>
  </w:style>
  <w:style w:type="character" w:customStyle="1" w:styleId="footerleft--title">
    <w:name w:val="footer__left--title"/>
    <w:basedOn w:val="a0"/>
  </w:style>
  <w:style w:type="paragraph" w:customStyle="1" w:styleId="list-name">
    <w:name w:val="list-name"/>
    <w:basedOn w:val="a"/>
    <w:pPr>
      <w:spacing w:before="100" w:beforeAutospacing="1" w:after="100" w:afterAutospacing="1"/>
    </w:pPr>
  </w:style>
  <w:style w:type="character" w:customStyle="1" w:styleId="line">
    <w:name w:val="lin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09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6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23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5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71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2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3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89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8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04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01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06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539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883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00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041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30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76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14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22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77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317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1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10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2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819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24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42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17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670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69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00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08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843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14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10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023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334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0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87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14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75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0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544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47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3358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439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1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5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3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42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9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5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6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1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45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91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53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5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8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2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38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0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3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12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6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1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20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21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14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97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23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8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6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1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4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4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9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8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2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2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86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06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5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99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66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6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9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84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9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80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6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63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2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15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6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8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8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7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59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5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55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13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9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15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03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88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6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3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32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52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89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3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7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84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33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8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7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06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87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6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33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90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24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6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87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7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43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27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1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0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22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36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74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64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56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5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93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5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83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3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0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7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94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2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3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61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16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9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34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05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83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2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62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8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7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3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17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09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85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2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3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32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0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9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57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1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1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9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17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06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8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76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4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35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0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17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07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7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2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5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8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361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17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22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32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34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81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03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59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10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35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93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7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41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4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73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1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7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9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03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2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6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5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26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6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47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65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28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05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31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9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99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2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7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2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0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5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8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86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03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35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1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4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8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9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13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4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01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4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0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52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04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4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0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89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55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6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86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2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3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1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5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64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46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0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935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1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9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50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7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1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9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34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37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2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0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52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49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8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1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7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96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36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5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1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7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17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3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7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5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25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25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61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4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83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85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9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70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85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03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9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87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4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4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63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5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3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8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55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5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0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1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75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8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25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6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67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0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25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40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15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44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07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3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8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4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5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3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36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0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7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8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9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9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4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4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4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8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80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4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7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1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35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56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55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71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0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3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4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0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2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1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9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6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50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5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6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83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7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3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93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14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57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8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9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36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2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9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9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40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7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36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8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6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57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52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8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36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6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9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36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8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6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6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28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1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68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1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29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17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89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6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45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1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7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0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32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9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0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18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46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26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51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92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27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0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1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7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74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1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7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9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74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5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7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00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5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53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7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35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10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71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7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5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38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87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9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1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83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6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5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36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1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8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9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3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6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9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4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1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5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83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35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8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1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1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3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03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11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78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46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13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99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0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1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54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1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54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53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85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60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6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32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3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4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1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15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40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5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0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50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12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67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37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631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4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2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0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6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0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23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55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5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0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2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6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2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7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4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2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6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9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6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2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8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8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16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89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61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73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67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11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88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03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76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79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44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75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3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7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1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87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2556">
      <w:marLeft w:val="0"/>
      <w:marRight w:val="0"/>
      <w:marTop w:val="18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0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47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95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15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9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2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14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9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33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0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2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8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76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560</Characters>
  <Application>Microsoft Office Word</Application>
  <DocSecurity>0</DocSecurity>
  <Lines>4</Lines>
  <Paragraphs>1</Paragraphs>
  <ScaleCrop>false</ScaleCrop>
  <Company>Metinvest Digital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᎒ Круг відрізний Ring 41 14А 125х1.2х22.23 мм А 54 S BF метал • Купити в Києві, Україні • Низька ціна в Новій Лінії</dc:title>
  <dc:subject/>
  <dc:creator>Іванісова Анастасія Павлівна (Anastasiia Ivanisova)</dc:creator>
  <cp:keywords/>
  <dc:description/>
  <cp:lastModifiedBy>Іванісова Анастасія Павлівна (Anastasiia Ivanisova)</cp:lastModifiedBy>
  <cp:revision>2</cp:revision>
  <dcterms:created xsi:type="dcterms:W3CDTF">2026-08-07T11:34:00Z</dcterms:created>
  <dcterms:modified xsi:type="dcterms:W3CDTF">2026-08-07T11:34:00Z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2026-08-07T11:34:41Z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c18b21db-e45f-4282-a0f5-fd4ae31b07d4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